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rebuchet MS" w:hAnsi="Trebuchet MS" w:cs="Arial"/>
          <w:b/>
          <w:bCs/>
        </w:rPr>
      </w:pPr>
    </w:p>
    <w:p>
      <w:pPr>
        <w:spacing w:beforeLines="0" w:afterLines="0"/>
        <w:jc w:val="right"/>
        <w:rPr>
          <w:rFonts w:hint="default" w:ascii="Trebuchet MS" w:hAnsi="Trebuchet MS" w:eastAsia="Trebuchet MS"/>
          <w:color w:val="000000"/>
          <w:sz w:val="22"/>
          <w:szCs w:val="24"/>
        </w:rPr>
      </w:pPr>
      <w:r>
        <w:rPr>
          <w:rFonts w:ascii="Trebuchet MS" w:hAnsi="Trebuchet MS" w:cs="Arial"/>
          <w:bCs/>
        </w:rPr>
        <w:t xml:space="preserve">                                         </w:t>
      </w:r>
      <w:r>
        <w:rPr>
          <w:rFonts w:hint="default" w:ascii="Trebuchet MS" w:hAnsi="Trebuchet MS" w:eastAsia="Trebuchet MS"/>
          <w:b/>
          <w:color w:val="000000"/>
          <w:sz w:val="22"/>
          <w:szCs w:val="24"/>
        </w:rPr>
        <w:t xml:space="preserve">ANEXA 1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 xml:space="preserve">CERERE DE  AUDIENŢĂ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 xml:space="preserve">NR. _____  Data: ___/___/2023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 xml:space="preserve">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 xml:space="preserve">Nume: </w:t>
      </w:r>
      <w:r>
        <w:rPr>
          <w:rFonts w:hint="default" w:ascii="Trebuchet MS" w:hAnsi="Trebuchet MS" w:eastAsia="Trebuchet MS"/>
          <w:color w:val="000000"/>
          <w:sz w:val="22"/>
          <w:szCs w:val="24"/>
        </w:rPr>
        <w:t xml:space="preserve">…………………………………………………………………………………………………………………………….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 xml:space="preserve">Prenume: </w:t>
      </w:r>
      <w:r>
        <w:rPr>
          <w:rFonts w:hint="default" w:ascii="Trebuchet MS" w:hAnsi="Trebuchet MS" w:eastAsia="Trebuchet MS"/>
          <w:color w:val="000000"/>
          <w:sz w:val="22"/>
          <w:szCs w:val="24"/>
        </w:rPr>
        <w:t>……………………………………………………………………………………………………………………….</w:t>
      </w:r>
      <w:r>
        <w:rPr>
          <w:rFonts w:hint="default" w:ascii="Trebuchet MS" w:hAnsi="Trebuchet MS" w:eastAsia="Trebuchet MS"/>
          <w:b/>
          <w:color w:val="000000"/>
          <w:sz w:val="22"/>
          <w:szCs w:val="24"/>
        </w:rPr>
        <w:t xml:space="preserve">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 xml:space="preserve">Adresa de contact: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Localitatea ……………………………… Judeţ/sector……………………………………………………………….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Strada …………………………………………………………… Nr. ……… Bl. ……… Scara …… Ap. …………..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 xml:space="preserve">Telefon: </w:t>
      </w:r>
      <w:r>
        <w:rPr>
          <w:rFonts w:hint="default" w:ascii="Trebuchet MS" w:hAnsi="Trebuchet MS" w:eastAsia="Trebuchet MS"/>
          <w:color w:val="000000"/>
          <w:sz w:val="22"/>
          <w:szCs w:val="24"/>
        </w:rPr>
        <w:t>………………………………………………….……………………………………………</w:t>
      </w:r>
      <w:r>
        <w:rPr>
          <w:rFonts w:hint="default" w:ascii="Trebuchet MS" w:hAnsi="Trebuchet MS" w:eastAsia="Trebuchet MS"/>
          <w:b/>
          <w:color w:val="000000"/>
          <w:sz w:val="22"/>
          <w:szCs w:val="24"/>
        </w:rPr>
        <w:t xml:space="preserve">………………….…….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Act de identitate:</w:t>
      </w:r>
      <w:r>
        <w:rPr>
          <w:rFonts w:hint="default" w:ascii="Trebuchet MS" w:hAnsi="Trebuchet MS" w:eastAsia="Trebuchet MS"/>
          <w:color w:val="000000"/>
          <w:sz w:val="22"/>
          <w:szCs w:val="24"/>
        </w:rPr>
        <w:t xml:space="preserve">……………………………………………………………………………………………………………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Obiectul audienței:</w:t>
      </w:r>
      <w:r>
        <w:rPr>
          <w:rFonts w:hint="default" w:ascii="Trebuchet MS" w:hAnsi="Trebuchet MS" w:eastAsia="Trebuchet MS"/>
          <w:color w:val="000000"/>
          <w:sz w:val="22"/>
          <w:szCs w:val="24"/>
        </w:rPr>
        <w:t xml:space="preserve"> …………………………………………………………………………………………………………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 </w:t>
      </w:r>
    </w:p>
    <w:p>
      <w:pPr>
        <w:spacing w:beforeLines="0" w:after="15"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1.</w:t>
      </w:r>
      <w:r>
        <w:rPr>
          <w:rFonts w:hint="default" w:ascii="Arial" w:hAnsi="Arial" w:eastAsia="Trebuchet MS"/>
          <w:color w:val="000000"/>
          <w:sz w:val="22"/>
          <w:szCs w:val="24"/>
        </w:rPr>
        <w:t xml:space="preserve"> </w:t>
      </w:r>
      <w:r>
        <w:rPr>
          <w:rFonts w:hint="default" w:ascii="Trebuchet MS" w:hAnsi="Trebuchet MS" w:eastAsia="Trebuchet MS"/>
          <w:color w:val="000000"/>
          <w:sz w:val="22"/>
          <w:szCs w:val="24"/>
        </w:rPr>
        <w:t xml:space="preserve">Am fost în prealabil în audienţă la*: </w:t>
      </w:r>
    </w:p>
    <w:p>
      <w:pPr>
        <w:spacing w:beforeLines="0" w:after="15"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a.</w:t>
      </w:r>
      <w:r>
        <w:rPr>
          <w:rFonts w:hint="default" w:ascii="Arial" w:hAnsi="Arial" w:eastAsia="Trebuchet MS"/>
          <w:color w:val="000000"/>
          <w:sz w:val="22"/>
          <w:szCs w:val="24"/>
        </w:rPr>
        <w:t xml:space="preserve"> </w:t>
      </w:r>
      <w:r>
        <w:rPr>
          <w:rFonts w:hint="default" w:ascii="Trebuchet MS" w:hAnsi="Trebuchet MS" w:eastAsia="Trebuchet MS"/>
          <w:color w:val="000000"/>
          <w:sz w:val="22"/>
          <w:szCs w:val="24"/>
        </w:rPr>
        <w:t xml:space="preserve">Şef serviciu cadastru   </w:t>
      </w:r>
    </w:p>
    <w:p>
      <w:pPr>
        <w:spacing w:beforeLines="0" w:after="15"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b.</w:t>
      </w:r>
      <w:r>
        <w:rPr>
          <w:rFonts w:hint="default" w:ascii="Arial" w:hAnsi="Arial" w:eastAsia="Trebuchet MS"/>
          <w:color w:val="000000"/>
          <w:sz w:val="22"/>
          <w:szCs w:val="24"/>
        </w:rPr>
        <w:t xml:space="preserve"> </w:t>
      </w:r>
      <w:r>
        <w:rPr>
          <w:rFonts w:hint="default" w:ascii="Trebuchet MS" w:hAnsi="Trebuchet MS" w:eastAsia="Trebuchet MS"/>
          <w:color w:val="000000"/>
          <w:sz w:val="22"/>
          <w:szCs w:val="24"/>
        </w:rPr>
        <w:t xml:space="preserve">Şef serviciu publicitate imobiliară </w:t>
      </w:r>
    </w:p>
    <w:p>
      <w:pPr>
        <w:spacing w:beforeLines="0" w:after="15"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c.</w:t>
      </w:r>
      <w:r>
        <w:rPr>
          <w:rFonts w:hint="default" w:ascii="Arial" w:hAnsi="Arial" w:eastAsia="Trebuchet MS"/>
          <w:color w:val="000000"/>
          <w:sz w:val="22"/>
          <w:szCs w:val="24"/>
        </w:rPr>
        <w:t xml:space="preserve"> </w:t>
      </w:r>
      <w:r>
        <w:rPr>
          <w:rFonts w:hint="default" w:ascii="Trebuchet MS" w:hAnsi="Trebuchet MS" w:eastAsia="Trebuchet MS"/>
          <w:color w:val="000000"/>
          <w:sz w:val="22"/>
          <w:szCs w:val="24"/>
        </w:rPr>
        <w:t xml:space="preserve">Şef birou de cadastru şi publicitate imobiliară:.....................................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d.</w:t>
      </w:r>
      <w:r>
        <w:rPr>
          <w:rFonts w:hint="default" w:ascii="Arial" w:hAnsi="Arial" w:eastAsia="Trebuchet MS"/>
          <w:color w:val="000000"/>
          <w:sz w:val="22"/>
          <w:szCs w:val="24"/>
        </w:rPr>
        <w:t xml:space="preserve"> </w:t>
      </w:r>
      <w:r>
        <w:rPr>
          <w:rFonts w:hint="default" w:ascii="Trebuchet MS" w:hAnsi="Trebuchet MS" w:eastAsia="Trebuchet MS"/>
          <w:color w:val="000000"/>
          <w:sz w:val="22"/>
          <w:szCs w:val="24"/>
        </w:rPr>
        <w:t xml:space="preserve">Alte instituţii:..................................................... </w:t>
      </w:r>
    </w:p>
    <w:p>
      <w:pPr>
        <w:spacing w:beforeLines="0" w:afterLines="0"/>
        <w:jc w:val="left"/>
        <w:rPr>
          <w:rFonts w:hint="default" w:ascii="Trebuchet MS" w:hAnsi="Trebuchet MS" w:eastAsia="Trebuchet MS"/>
          <w:color w:val="000000"/>
          <w:sz w:val="22"/>
          <w:szCs w:val="24"/>
        </w:rPr>
      </w:pP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 2. Număr dosar OCPI: ...............................................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3. Soluţia primită de la Serviciul/biroul.............................................. (se va preciza numărul şi data încheierii emisa de către oficiul teritorial, care face obiectul sesizării formulate în audienta; numărul şi data adresei de răspuns emisa de oficiul teritorial cu privire la situația ce va fi prezentata cu ocazia audientei).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4. Memoriu depus in audienta  Da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color w:val="000000"/>
          <w:sz w:val="22"/>
          <w:szCs w:val="24"/>
        </w:rPr>
        <w:t xml:space="preserve">               Nu  </w:t>
      </w:r>
    </w:p>
    <w:p>
      <w:pPr>
        <w:spacing w:beforeLines="0" w:afterLines="0"/>
        <w:jc w:val="left"/>
        <w:rPr>
          <w:rFonts w:hint="default" w:ascii="Trebuchet MS" w:hAnsi="Trebuchet MS" w:eastAsia="Trebuchet MS"/>
          <w:color w:val="FF0000"/>
          <w:sz w:val="20"/>
          <w:szCs w:val="24"/>
        </w:rPr>
      </w:pPr>
      <w:r>
        <w:rPr>
          <w:rFonts w:hint="default" w:ascii="Trebuchet MS" w:hAnsi="Trebuchet MS" w:eastAsia="Trebuchet MS"/>
          <w:color w:val="FF0000"/>
          <w:sz w:val="20"/>
          <w:szCs w:val="24"/>
        </w:rPr>
        <w:t xml:space="preserve">Nota: (1) În vederea direcționării cererii de audienţă este necesară completarea tuturor câmpurilor. </w:t>
      </w:r>
    </w:p>
    <w:p>
      <w:pPr>
        <w:spacing w:beforeLines="0" w:afterLines="0"/>
        <w:jc w:val="left"/>
        <w:rPr>
          <w:rFonts w:hint="default" w:ascii="Trebuchet MS" w:hAnsi="Trebuchet MS" w:eastAsia="Trebuchet MS"/>
          <w:color w:val="FF0000"/>
          <w:sz w:val="20"/>
          <w:szCs w:val="24"/>
        </w:rPr>
      </w:pPr>
      <w:r>
        <w:rPr>
          <w:rFonts w:hint="default" w:ascii="Trebuchet MS" w:hAnsi="Trebuchet MS" w:eastAsia="Trebuchet MS"/>
          <w:color w:val="FF0000"/>
          <w:sz w:val="20"/>
          <w:szCs w:val="24"/>
        </w:rPr>
        <w:t xml:space="preserve">Nerespectarea programării atrage anularea acesteia, fiind necesara o nouă programare. </w:t>
      </w:r>
    </w:p>
    <w:p>
      <w:pPr>
        <w:spacing w:beforeLines="0" w:afterLines="0"/>
        <w:jc w:val="left"/>
        <w:rPr>
          <w:rFonts w:hint="default" w:ascii="Trebuchet MS" w:hAnsi="Trebuchet MS" w:eastAsia="Trebuchet MS"/>
          <w:color w:val="FF0000"/>
          <w:sz w:val="20"/>
          <w:szCs w:val="24"/>
        </w:rPr>
      </w:pPr>
      <w:r>
        <w:rPr>
          <w:rFonts w:hint="default" w:ascii="Trebuchet MS" w:hAnsi="Trebuchet MS" w:eastAsia="Trebuchet MS"/>
          <w:color w:val="FF0000"/>
          <w:sz w:val="20"/>
          <w:szCs w:val="24"/>
        </w:rPr>
        <w:t xml:space="preserve">Programările audientelor solicitate prin telefon se vor efectua la nr. de telefon 0254 233560. </w:t>
      </w:r>
    </w:p>
    <w:p>
      <w:pPr>
        <w:spacing w:beforeLines="0" w:afterLines="0"/>
        <w:jc w:val="left"/>
        <w:rPr>
          <w:rFonts w:hint="default" w:ascii="Trebuchet MS" w:hAnsi="Trebuchet MS" w:eastAsia="Trebuchet MS"/>
          <w:color w:val="FF0000"/>
          <w:sz w:val="20"/>
          <w:szCs w:val="24"/>
        </w:rPr>
      </w:pPr>
      <w:r>
        <w:rPr>
          <w:rFonts w:hint="default" w:ascii="Trebuchet MS" w:hAnsi="Trebuchet MS" w:eastAsia="Trebuchet MS"/>
          <w:color w:val="FF0000"/>
          <w:sz w:val="20"/>
          <w:szCs w:val="24"/>
        </w:rPr>
        <w:t xml:space="preserve">(2) Nu vor fi luate in considerare cererile prin care sunt contestate hotărâri/decizii judecătorești sau pentru rezolvarea cărora se afla in curs de soluționare litigii judiciare. </w:t>
      </w:r>
    </w:p>
    <w:p>
      <w:pPr>
        <w:spacing w:beforeLines="0" w:afterLines="0"/>
        <w:jc w:val="left"/>
        <w:rPr>
          <w:rFonts w:hint="default" w:ascii="Trebuchet MS" w:hAnsi="Trebuchet MS" w:eastAsia="Trebuchet MS"/>
          <w:color w:val="FF0000"/>
          <w:sz w:val="22"/>
          <w:szCs w:val="24"/>
        </w:rPr>
      </w:pPr>
      <w:r>
        <w:rPr>
          <w:rFonts w:hint="default" w:ascii="Trebuchet MS" w:hAnsi="Trebuchet MS" w:eastAsia="Trebuchet MS"/>
          <w:color w:val="FF0000"/>
          <w:sz w:val="22"/>
          <w:szCs w:val="24"/>
        </w:rPr>
        <w:t xml:space="preserve">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 xml:space="preserve">DATA        SEMNĂTURA PETENTULUI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 xml:space="preserve">…../…../……..       ………………………………………. </w:t>
      </w:r>
    </w:p>
    <w:p>
      <w:pPr>
        <w:spacing w:beforeLines="0" w:afterLines="0"/>
        <w:jc w:val="left"/>
        <w:rPr>
          <w:rFonts w:hint="default" w:ascii="Trebuchet MS" w:hAnsi="Trebuchet MS" w:eastAsia="Trebuchet MS"/>
          <w:color w:val="000000"/>
          <w:sz w:val="22"/>
          <w:szCs w:val="24"/>
        </w:rPr>
      </w:pPr>
      <w:r>
        <w:rPr>
          <w:rFonts w:hint="default" w:ascii="Trebuchet MS" w:hAnsi="Trebuchet MS" w:eastAsia="Trebuchet MS"/>
          <w:b/>
          <w:color w:val="000000"/>
          <w:sz w:val="22"/>
          <w:szCs w:val="24"/>
        </w:rPr>
        <w:t xml:space="preserve"> </w:t>
      </w:r>
    </w:p>
    <w:p>
      <w:pPr>
        <w:spacing w:beforeLines="0" w:afterLines="0"/>
        <w:jc w:val="left"/>
        <w:rPr>
          <w:rFonts w:hint="default" w:ascii="Trebuchet MS" w:hAnsi="Trebuchet MS" w:eastAsia="Trebuchet MS"/>
          <w:color w:val="000000"/>
          <w:sz w:val="18"/>
          <w:szCs w:val="24"/>
        </w:rPr>
      </w:pPr>
      <w:r>
        <w:rPr>
          <w:rFonts w:hint="default" w:ascii="Trebuchet MS" w:hAnsi="Trebuchet MS" w:eastAsia="Trebuchet MS"/>
          <w:color w:val="000000"/>
          <w:sz w:val="18"/>
          <w:szCs w:val="24"/>
        </w:rPr>
        <w:t xml:space="preserve">Prin completarea și semnarea prezentei cereri îmi dau acordul cu privire la prelucrarea datelor cu caracter personal de către OCPI Hunedoara în scopul soluționării cererii formulate. Acestea pot fi comunicate de către OCPI </w:t>
      </w:r>
      <w:bookmarkStart w:id="0" w:name="_GoBack"/>
      <w:r>
        <w:rPr>
          <w:rFonts w:hint="default" w:ascii="Trebuchet MS" w:hAnsi="Trebuchet MS" w:eastAsia="Trebuchet MS"/>
          <w:color w:val="000000"/>
          <w:sz w:val="18"/>
          <w:szCs w:val="24"/>
        </w:rPr>
        <w:t>Hunedoara</w:t>
      </w:r>
      <w:bookmarkEnd w:id="0"/>
      <w:r>
        <w:rPr>
          <w:rFonts w:hint="default" w:ascii="Trebuchet MS" w:hAnsi="Trebuchet MS" w:eastAsia="Trebuchet MS"/>
          <w:color w:val="000000"/>
          <w:sz w:val="18"/>
          <w:szCs w:val="24"/>
        </w:rPr>
        <w:t xml:space="preserve"> numai destinatarilor abilitați prin acte normative, inclusiv organelor de politie, parchetelor, instanțelor sau altor autorități publice, in condițiile legii. Datele dumneavoastră cu caracter personal sunt păstrate de OCPI Hunedoara în conformitate cu prevederile legale referitoare la arhivarea documentelor. In exercitarea drepturilor dumneavoastră prevăzute de Regulamentul nr. 679/2016 privind protecția persoanelor fizice în ceea ce privește prelucrarea datelor cu caracter personal și privind libera circulație a acestor date, dar si pentru orice alte informații suplimentare legate de protecția datelor cu caracter personal vă puteți adresa Responsabilului cu protecția datelor, prin transmiterea unei cereri scrise, datate și semnate la adresa poștală: Deva, Calea Zarandului, nr.106, Cod Poștal 330182, e-mail: rpd_hunedoara@ancpi.ro. De asemenea, vă este recunoscut dreptul de a vă adresa justiției si de a depune o plângere in fața Autorității Naționale de Supraveghere a Prelucrării Datelor cu Caracter Personal. </w:t>
      </w:r>
    </w:p>
    <w:p>
      <w:pPr>
        <w:rPr>
          <w:rFonts w:ascii="Trebuchet MS" w:hAnsi="Trebuchet MS"/>
        </w:rPr>
      </w:pPr>
      <w:r>
        <w:rPr>
          <w:rFonts w:ascii="Trebuchet MS" w:hAnsi="Trebuchet MS" w:cs="Arial"/>
          <w:bCs/>
        </w:rPr>
        <w:t xml:space="preserve">                                              </w:t>
      </w:r>
    </w:p>
    <w:sectPr>
      <w:headerReference r:id="rId3" w:type="default"/>
      <w:footerReference r:id="rId4" w:type="default"/>
      <w:pgSz w:w="11906" w:h="16838"/>
      <w:pgMar w:top="919" w:right="389" w:bottom="850" w:left="1411" w:header="864" w:footer="27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rajan Pro">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rebuchet MS" w:hAnsi="Trebuchet MS"/>
        <w:b/>
        <w:bCs/>
        <w:sz w:val="20"/>
        <w:szCs w:val="20"/>
      </w:rPr>
    </w:pPr>
    <w:r>
      <w:rPr>
        <w:i/>
        <w:sz w:val="16"/>
        <w:szCs w:val="16"/>
        <w:lang w:val="en-US" w:eastAsia="en-US"/>
      </w:rPr>
      <w:drawing>
        <wp:anchor distT="0" distB="0" distL="114300" distR="114300" simplePos="0" relativeHeight="251659264" behindDoc="0" locked="0" layoutInCell="1" allowOverlap="1">
          <wp:simplePos x="0" y="0"/>
          <wp:positionH relativeFrom="column">
            <wp:posOffset>4445</wp:posOffset>
          </wp:positionH>
          <wp:positionV relativeFrom="paragraph">
            <wp:posOffset>-76835</wp:posOffset>
          </wp:positionV>
          <wp:extent cx="5546090" cy="307975"/>
          <wp:effectExtent l="0" t="0" r="16510" b="15875"/>
          <wp:wrapSquare wrapText="bothSides"/>
          <wp:docPr id="1" name="Picture 1" descr="adresa ca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resa caras"/>
                  <pic:cNvPicPr>
                    <a:picLocks noChangeAspect="1"/>
                  </pic:cNvPicPr>
                </pic:nvPicPr>
                <pic:blipFill>
                  <a:blip r:embed="rId1"/>
                  <a:stretch>
                    <a:fillRect/>
                  </a:stretch>
                </pic:blipFill>
                <pic:spPr>
                  <a:xfrm>
                    <a:off x="0" y="0"/>
                    <a:ext cx="5546090" cy="307975"/>
                  </a:xfrm>
                  <a:prstGeom prst="rect">
                    <a:avLst/>
                  </a:prstGeom>
                  <a:noFill/>
                  <a:ln>
                    <a:noFill/>
                  </a:ln>
                </pic:spPr>
              </pic:pic>
            </a:graphicData>
          </a:graphic>
        </wp:anchor>
      </w:drawing>
    </w:r>
    <w:r>
      <w:rPr>
        <w:rFonts w:ascii="Trebuchet MS" w:hAnsi="Trebuchet MS"/>
        <w:sz w:val="20"/>
        <w:szCs w:val="20"/>
      </w:rPr>
      <w:t xml:space="preserve">Pagina </w:t>
    </w:r>
    <w:r>
      <w:rPr>
        <w:rFonts w:ascii="Trebuchet MS" w:hAnsi="Trebuchet MS"/>
        <w:b/>
        <w:bCs/>
        <w:sz w:val="20"/>
        <w:szCs w:val="20"/>
      </w:rPr>
      <w:fldChar w:fldCharType="begin"/>
    </w:r>
    <w:r>
      <w:rPr>
        <w:rFonts w:ascii="Trebuchet MS" w:hAnsi="Trebuchet MS"/>
        <w:b/>
        <w:bCs/>
        <w:sz w:val="20"/>
        <w:szCs w:val="20"/>
      </w:rPr>
      <w:instrText xml:space="preserve"> PAGE </w:instrText>
    </w:r>
    <w:r>
      <w:rPr>
        <w:rFonts w:ascii="Trebuchet MS" w:hAnsi="Trebuchet MS"/>
        <w:b/>
        <w:bCs/>
        <w:sz w:val="20"/>
        <w:szCs w:val="20"/>
      </w:rPr>
      <w:fldChar w:fldCharType="separate"/>
    </w:r>
    <w:r>
      <w:rPr>
        <w:rFonts w:ascii="Trebuchet MS" w:hAnsi="Trebuchet MS"/>
        <w:b/>
        <w:bCs/>
        <w:sz w:val="20"/>
        <w:szCs w:val="20"/>
        <w:lang/>
      </w:rPr>
      <w:t>2</w:t>
    </w:r>
    <w:r>
      <w:rPr>
        <w:rFonts w:ascii="Trebuchet MS" w:hAnsi="Trebuchet MS"/>
        <w:b/>
        <w:bCs/>
        <w:sz w:val="20"/>
        <w:szCs w:val="20"/>
      </w:rPr>
      <w:fldChar w:fldCharType="end"/>
    </w:r>
    <w:r>
      <w:rPr>
        <w:rFonts w:ascii="Trebuchet MS" w:hAnsi="Trebuchet MS"/>
        <w:sz w:val="20"/>
        <w:szCs w:val="20"/>
      </w:rPr>
      <w:t xml:space="preserve"> / </w:t>
    </w:r>
    <w:r>
      <w:rPr>
        <w:rFonts w:ascii="Trebuchet MS" w:hAnsi="Trebuchet MS"/>
        <w:b/>
        <w:bCs/>
        <w:sz w:val="20"/>
        <w:szCs w:val="20"/>
      </w:rPr>
      <w:fldChar w:fldCharType="begin"/>
    </w:r>
    <w:r>
      <w:rPr>
        <w:rFonts w:ascii="Trebuchet MS" w:hAnsi="Trebuchet MS"/>
        <w:b/>
        <w:bCs/>
        <w:sz w:val="20"/>
        <w:szCs w:val="20"/>
      </w:rPr>
      <w:instrText xml:space="preserve"> NUMPAGES  </w:instrText>
    </w:r>
    <w:r>
      <w:rPr>
        <w:rFonts w:ascii="Trebuchet MS" w:hAnsi="Trebuchet MS"/>
        <w:b/>
        <w:bCs/>
        <w:sz w:val="20"/>
        <w:szCs w:val="20"/>
      </w:rPr>
      <w:fldChar w:fldCharType="separate"/>
    </w:r>
    <w:r>
      <w:rPr>
        <w:rFonts w:ascii="Trebuchet MS" w:hAnsi="Trebuchet MS"/>
        <w:b/>
        <w:bCs/>
        <w:sz w:val="20"/>
        <w:szCs w:val="20"/>
        <w:lang/>
      </w:rPr>
      <w:t>2</w:t>
    </w:r>
    <w:r>
      <w:rPr>
        <w:rFonts w:ascii="Trebuchet MS" w:hAnsi="Trebuchet MS"/>
        <w:b/>
        <w:bCs/>
        <w:sz w:val="20"/>
        <w:szCs w:val="20"/>
      </w:rPr>
      <w:fldChar w:fldCharType="end"/>
    </w:r>
  </w:p>
  <w:p>
    <w:pPr>
      <w:rPr>
        <w:rFonts w:cs="Arial"/>
        <w:color w:val="000000"/>
        <w:sz w:val="16"/>
        <w:szCs w:val="16"/>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080"/>
        <w:tab w:val="clear" w:pos="4536"/>
        <w:tab w:val="clear" w:pos="9072"/>
      </w:tabs>
      <w:ind w:left="-630"/>
      <w:rPr>
        <w:lang w:val="en-US" w:eastAsia="en-US"/>
      </w:rPr>
    </w:pPr>
    <w:r>
      <w:drawing>
        <wp:inline distT="0" distB="0" distL="114300" distR="114300">
          <wp:extent cx="857885" cy="857885"/>
          <wp:effectExtent l="0" t="0" r="18415" b="18415"/>
          <wp:docPr id="2" name="Picture 1"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igla_guv_coroana_albastru"/>
                  <pic:cNvPicPr>
                    <a:picLocks noChangeAspect="1"/>
                  </pic:cNvPicPr>
                </pic:nvPicPr>
                <pic:blipFill>
                  <a:blip r:embed="rId1"/>
                  <a:stretch>
                    <a:fillRect/>
                  </a:stretch>
                </pic:blipFill>
                <pic:spPr>
                  <a:xfrm>
                    <a:off x="0" y="0"/>
                    <a:ext cx="857885" cy="857885"/>
                  </a:xfrm>
                  <a:prstGeom prst="rect">
                    <a:avLst/>
                  </a:prstGeom>
                  <a:noFill/>
                  <a:ln>
                    <a:noFill/>
                  </a:ln>
                </pic:spPr>
              </pic:pic>
            </a:graphicData>
          </a:graphic>
        </wp:inline>
      </w:drawing>
    </w:r>
    <w:r>
      <w:tab/>
    </w:r>
    <w:r>
      <w:rPr>
        <w:lang w:val="en-US" w:eastAsia="en-US"/>
      </w:rPr>
      <w:drawing>
        <wp:inline distT="0" distB="0" distL="114300" distR="114300">
          <wp:extent cx="744855" cy="832485"/>
          <wp:effectExtent l="0" t="0" r="17145" b="5715"/>
          <wp:docPr id="3" name="Picture 1" descr="OCPI_Bucur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OCPI_Bucuresti"/>
                  <pic:cNvPicPr>
                    <a:picLocks noChangeAspect="1"/>
                  </pic:cNvPicPr>
                </pic:nvPicPr>
                <pic:blipFill>
                  <a:blip r:embed="rId2"/>
                  <a:stretch>
                    <a:fillRect/>
                  </a:stretch>
                </pic:blipFill>
                <pic:spPr>
                  <a:xfrm>
                    <a:off x="0" y="0"/>
                    <a:ext cx="744855" cy="832485"/>
                  </a:xfrm>
                  <a:prstGeom prst="rect">
                    <a:avLst/>
                  </a:prstGeom>
                  <a:noFill/>
                  <a:ln>
                    <a:noFill/>
                  </a:ln>
                </pic:spPr>
              </pic:pic>
            </a:graphicData>
          </a:graphic>
        </wp:inline>
      </w:drawing>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p>
  <w:p>
    <w:pPr>
      <w:pStyle w:val="6"/>
      <w:tabs>
        <w:tab w:val="left" w:pos="1080"/>
        <w:tab w:val="clear" w:pos="4536"/>
        <w:tab w:val="clear" w:pos="9072"/>
      </w:tabs>
      <w:ind w:left="-630"/>
      <w:rPr>
        <w:rFonts w:hint="default"/>
        <w:lang w:val="ro-RO" w:eastAsia="en-US"/>
      </w:rPr>
    </w:pPr>
    <w:r>
      <w:rPr>
        <w:lang w:val="en-US" w:eastAsia="en-US"/>
      </w:rPr>
      <w:tab/>
    </w:r>
    <w:r>
      <w:rPr>
        <w:lang w:val="en-US" w:eastAsia="en-US"/>
      </w:rPr>
      <w:t xml:space="preserve">  </w:t>
    </w:r>
    <w:r>
      <w:rPr>
        <w:rFonts w:hint="default" w:ascii="Trajan Pro" w:hAnsi="Trajan Pro"/>
        <w:color w:val="1F4E79"/>
        <w:sz w:val="12"/>
        <w:szCs w:val="12"/>
        <w:lang w:val="ro-RO" w:eastAsia="en-US"/>
      </w:rPr>
      <w:t>CARAȘ-SEVERIN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0F"/>
    <w:rsid w:val="000405D5"/>
    <w:rsid w:val="00062703"/>
    <w:rsid w:val="00082587"/>
    <w:rsid w:val="00083951"/>
    <w:rsid w:val="0008663F"/>
    <w:rsid w:val="0008734F"/>
    <w:rsid w:val="00094442"/>
    <w:rsid w:val="000B2E1F"/>
    <w:rsid w:val="000C5D9A"/>
    <w:rsid w:val="00101EC2"/>
    <w:rsid w:val="00106825"/>
    <w:rsid w:val="001102B6"/>
    <w:rsid w:val="00113292"/>
    <w:rsid w:val="001366E2"/>
    <w:rsid w:val="001435EC"/>
    <w:rsid w:val="001461DC"/>
    <w:rsid w:val="001506C9"/>
    <w:rsid w:val="00163A83"/>
    <w:rsid w:val="00194B8B"/>
    <w:rsid w:val="001B2C91"/>
    <w:rsid w:val="001C0266"/>
    <w:rsid w:val="001E7E4E"/>
    <w:rsid w:val="002008C7"/>
    <w:rsid w:val="00205290"/>
    <w:rsid w:val="00214689"/>
    <w:rsid w:val="0022506A"/>
    <w:rsid w:val="00240205"/>
    <w:rsid w:val="00241F99"/>
    <w:rsid w:val="002662CC"/>
    <w:rsid w:val="00270345"/>
    <w:rsid w:val="00290286"/>
    <w:rsid w:val="002A3F19"/>
    <w:rsid w:val="002E013A"/>
    <w:rsid w:val="00320CEA"/>
    <w:rsid w:val="00324057"/>
    <w:rsid w:val="00324BD4"/>
    <w:rsid w:val="00345E99"/>
    <w:rsid w:val="00367750"/>
    <w:rsid w:val="00376507"/>
    <w:rsid w:val="00376F43"/>
    <w:rsid w:val="00377095"/>
    <w:rsid w:val="003940B3"/>
    <w:rsid w:val="00395D52"/>
    <w:rsid w:val="003C1AED"/>
    <w:rsid w:val="003C6FF4"/>
    <w:rsid w:val="003E7620"/>
    <w:rsid w:val="003F7B0F"/>
    <w:rsid w:val="004067F5"/>
    <w:rsid w:val="004119F9"/>
    <w:rsid w:val="00411F6A"/>
    <w:rsid w:val="0046696C"/>
    <w:rsid w:val="00466E61"/>
    <w:rsid w:val="0047249B"/>
    <w:rsid w:val="0049316B"/>
    <w:rsid w:val="004B395E"/>
    <w:rsid w:val="004B6EA4"/>
    <w:rsid w:val="004F330A"/>
    <w:rsid w:val="00505F2C"/>
    <w:rsid w:val="00510543"/>
    <w:rsid w:val="00526291"/>
    <w:rsid w:val="00545053"/>
    <w:rsid w:val="00550565"/>
    <w:rsid w:val="005B2250"/>
    <w:rsid w:val="005B57F0"/>
    <w:rsid w:val="005D2019"/>
    <w:rsid w:val="005E05E9"/>
    <w:rsid w:val="005F22E9"/>
    <w:rsid w:val="005F2E08"/>
    <w:rsid w:val="00610717"/>
    <w:rsid w:val="00610C48"/>
    <w:rsid w:val="006111CA"/>
    <w:rsid w:val="006210EA"/>
    <w:rsid w:val="00624671"/>
    <w:rsid w:val="00642099"/>
    <w:rsid w:val="0064711F"/>
    <w:rsid w:val="00647456"/>
    <w:rsid w:val="006662A3"/>
    <w:rsid w:val="0068125A"/>
    <w:rsid w:val="00681CA9"/>
    <w:rsid w:val="006A6201"/>
    <w:rsid w:val="006A64D1"/>
    <w:rsid w:val="006B3627"/>
    <w:rsid w:val="006B798D"/>
    <w:rsid w:val="006C39EB"/>
    <w:rsid w:val="006E7985"/>
    <w:rsid w:val="006F65AA"/>
    <w:rsid w:val="006F685D"/>
    <w:rsid w:val="007141C3"/>
    <w:rsid w:val="007228B3"/>
    <w:rsid w:val="00734D61"/>
    <w:rsid w:val="00780FD0"/>
    <w:rsid w:val="007C0EF7"/>
    <w:rsid w:val="007D1EE2"/>
    <w:rsid w:val="007E5458"/>
    <w:rsid w:val="007F60E0"/>
    <w:rsid w:val="007F65C1"/>
    <w:rsid w:val="00807649"/>
    <w:rsid w:val="00810E99"/>
    <w:rsid w:val="00823740"/>
    <w:rsid w:val="008527ED"/>
    <w:rsid w:val="00853568"/>
    <w:rsid w:val="0087300C"/>
    <w:rsid w:val="00887A11"/>
    <w:rsid w:val="008939B7"/>
    <w:rsid w:val="008A3638"/>
    <w:rsid w:val="008A5653"/>
    <w:rsid w:val="008B0743"/>
    <w:rsid w:val="008C4590"/>
    <w:rsid w:val="008E7DFC"/>
    <w:rsid w:val="008F000A"/>
    <w:rsid w:val="00902E51"/>
    <w:rsid w:val="00916CD2"/>
    <w:rsid w:val="00924272"/>
    <w:rsid w:val="0092472C"/>
    <w:rsid w:val="00933269"/>
    <w:rsid w:val="00951ADF"/>
    <w:rsid w:val="00957A94"/>
    <w:rsid w:val="009616A2"/>
    <w:rsid w:val="009877C6"/>
    <w:rsid w:val="00992390"/>
    <w:rsid w:val="00992CFD"/>
    <w:rsid w:val="00994981"/>
    <w:rsid w:val="00994AE6"/>
    <w:rsid w:val="009A7CCB"/>
    <w:rsid w:val="009B2625"/>
    <w:rsid w:val="009C46E8"/>
    <w:rsid w:val="009E3D9A"/>
    <w:rsid w:val="00A110CF"/>
    <w:rsid w:val="00A63456"/>
    <w:rsid w:val="00A848D1"/>
    <w:rsid w:val="00AA7637"/>
    <w:rsid w:val="00AB52F3"/>
    <w:rsid w:val="00AD39B9"/>
    <w:rsid w:val="00AD5185"/>
    <w:rsid w:val="00AF7065"/>
    <w:rsid w:val="00B014A7"/>
    <w:rsid w:val="00B05B9C"/>
    <w:rsid w:val="00B145C5"/>
    <w:rsid w:val="00B21BDF"/>
    <w:rsid w:val="00B60A4A"/>
    <w:rsid w:val="00B62F01"/>
    <w:rsid w:val="00B727B1"/>
    <w:rsid w:val="00B757A1"/>
    <w:rsid w:val="00B75870"/>
    <w:rsid w:val="00B77219"/>
    <w:rsid w:val="00B8214A"/>
    <w:rsid w:val="00BF3CB9"/>
    <w:rsid w:val="00C349D3"/>
    <w:rsid w:val="00C40C10"/>
    <w:rsid w:val="00C450FB"/>
    <w:rsid w:val="00C75C8C"/>
    <w:rsid w:val="00C80308"/>
    <w:rsid w:val="00C914DD"/>
    <w:rsid w:val="00C944A5"/>
    <w:rsid w:val="00CB2044"/>
    <w:rsid w:val="00CD121E"/>
    <w:rsid w:val="00CF573F"/>
    <w:rsid w:val="00D112CA"/>
    <w:rsid w:val="00D11738"/>
    <w:rsid w:val="00D12BB9"/>
    <w:rsid w:val="00D209E2"/>
    <w:rsid w:val="00D27E01"/>
    <w:rsid w:val="00D318E6"/>
    <w:rsid w:val="00D4064E"/>
    <w:rsid w:val="00D8283B"/>
    <w:rsid w:val="00D851BC"/>
    <w:rsid w:val="00D92350"/>
    <w:rsid w:val="00DD0FDB"/>
    <w:rsid w:val="00DF5940"/>
    <w:rsid w:val="00E02CB9"/>
    <w:rsid w:val="00E10412"/>
    <w:rsid w:val="00E259CF"/>
    <w:rsid w:val="00E27F9B"/>
    <w:rsid w:val="00E44592"/>
    <w:rsid w:val="00E64E67"/>
    <w:rsid w:val="00E87C8D"/>
    <w:rsid w:val="00E9000F"/>
    <w:rsid w:val="00EA183A"/>
    <w:rsid w:val="00EB011C"/>
    <w:rsid w:val="00EB7766"/>
    <w:rsid w:val="00EE68E2"/>
    <w:rsid w:val="00EE709C"/>
    <w:rsid w:val="00EE7B95"/>
    <w:rsid w:val="00F054F0"/>
    <w:rsid w:val="00F36B82"/>
    <w:rsid w:val="00F378DB"/>
    <w:rsid w:val="00F453F9"/>
    <w:rsid w:val="00F46278"/>
    <w:rsid w:val="00F56D5D"/>
    <w:rsid w:val="00FC181E"/>
    <w:rsid w:val="00FC2E0E"/>
    <w:rsid w:val="00FE02CE"/>
    <w:rsid w:val="075B2D30"/>
    <w:rsid w:val="07F41EED"/>
    <w:rsid w:val="1A5D5BDB"/>
    <w:rsid w:val="1A626F8D"/>
    <w:rsid w:val="1A966973"/>
    <w:rsid w:val="2AF668F2"/>
    <w:rsid w:val="35066E5A"/>
    <w:rsid w:val="3877018D"/>
    <w:rsid w:val="392B52CE"/>
    <w:rsid w:val="45B819F5"/>
    <w:rsid w:val="4E0D4ACB"/>
    <w:rsid w:val="63B323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sz w:val="24"/>
      <w:szCs w:val="24"/>
      <w:lang w:val="ro-RO" w:eastAsia="ro-RO"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4">
    <w:name w:val="Balloon Text"/>
    <w:basedOn w:val="1"/>
    <w:link w:val="11"/>
    <w:uiPriority w:val="0"/>
    <w:rPr>
      <w:rFonts w:ascii="Tahoma" w:hAnsi="Tahoma"/>
      <w:sz w:val="16"/>
      <w:szCs w:val="16"/>
    </w:rPr>
  </w:style>
  <w:style w:type="paragraph" w:styleId="5">
    <w:name w:val="footer"/>
    <w:basedOn w:val="1"/>
    <w:link w:val="12"/>
    <w:uiPriority w:val="99"/>
    <w:pPr>
      <w:tabs>
        <w:tab w:val="center" w:pos="4536"/>
        <w:tab w:val="right" w:pos="9072"/>
      </w:tabs>
    </w:pPr>
  </w:style>
  <w:style w:type="paragraph" w:styleId="6">
    <w:name w:val="header"/>
    <w:basedOn w:val="1"/>
    <w:link w:val="13"/>
    <w:uiPriority w:val="99"/>
    <w:pPr>
      <w:tabs>
        <w:tab w:val="center" w:pos="4536"/>
        <w:tab w:val="right" w:pos="9072"/>
      </w:tabs>
    </w:pPr>
  </w:style>
  <w:style w:type="character" w:styleId="7">
    <w:name w:val="Hyperlink"/>
    <w:uiPriority w:val="0"/>
    <w:rPr>
      <w:color w:val="0000FF"/>
      <w:u w:val="single"/>
    </w:rPr>
  </w:style>
  <w:style w:type="paragraph" w:styleId="8">
    <w:name w:val="Normal (Web)"/>
    <w:basedOn w:val="1"/>
    <w:uiPriority w:val="0"/>
    <w:pPr>
      <w:spacing w:before="100" w:beforeAutospacing="1" w:after="100" w:afterAutospacing="1"/>
    </w:pPr>
    <w:rPr>
      <w:rFonts w:ascii="Times New Roman" w:hAnsi="Times New Roman"/>
    </w:rPr>
  </w:style>
  <w:style w:type="paragraph" w:styleId="9">
    <w:name w:val="Subtitle"/>
    <w:basedOn w:val="1"/>
    <w:next w:val="1"/>
    <w:link w:val="14"/>
    <w:qFormat/>
    <w:uiPriority w:val="0"/>
    <w:pPr>
      <w:spacing w:after="60"/>
      <w:jc w:val="center"/>
      <w:outlineLvl w:val="1"/>
    </w:pPr>
    <w:rPr>
      <w:rFonts w:ascii="Cambria" w:hAnsi="Cambria"/>
    </w:rPr>
  </w:style>
  <w:style w:type="table" w:styleId="10">
    <w:name w:val="Table Grid"/>
    <w:basedOn w:val="3"/>
    <w:uiPriority w:val="0"/>
    <w:pPr>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alloon Text Char"/>
    <w:link w:val="4"/>
    <w:uiPriority w:val="0"/>
    <w:rPr>
      <w:rFonts w:ascii="Tahoma" w:hAnsi="Tahoma" w:cs="Tahoma"/>
      <w:sz w:val="16"/>
      <w:szCs w:val="16"/>
    </w:rPr>
  </w:style>
  <w:style w:type="character" w:customStyle="1" w:styleId="12">
    <w:name w:val="Footer Char"/>
    <w:link w:val="5"/>
    <w:uiPriority w:val="99"/>
    <w:rPr>
      <w:rFonts w:ascii="Arial" w:hAnsi="Arial"/>
      <w:sz w:val="24"/>
      <w:szCs w:val="24"/>
      <w:lang w:val="ro-RO" w:eastAsia="ro-RO"/>
    </w:rPr>
  </w:style>
  <w:style w:type="character" w:customStyle="1" w:styleId="13">
    <w:name w:val="Header Char"/>
    <w:link w:val="6"/>
    <w:uiPriority w:val="99"/>
    <w:rPr>
      <w:rFonts w:ascii="Arial" w:hAnsi="Arial"/>
      <w:sz w:val="24"/>
      <w:szCs w:val="24"/>
      <w:lang w:val="ro-RO" w:eastAsia="ro-RO"/>
    </w:rPr>
  </w:style>
  <w:style w:type="character" w:customStyle="1" w:styleId="14">
    <w:name w:val="Subtitle Char"/>
    <w:link w:val="9"/>
    <w:uiPriority w:val="0"/>
    <w:rPr>
      <w:rFonts w:ascii="Cambria" w:hAnsi="Cambria" w:eastAsia="Times New Roman" w:cs="Times New Roman"/>
      <w:sz w:val="24"/>
      <w:szCs w:val="24"/>
      <w:lang w:val="ro-RO" w:eastAsia="ro-RO"/>
    </w:rPr>
  </w:style>
  <w:style w:type="paragraph" w:styleId="15">
    <w:name w:val="No Spacing"/>
    <w:link w:val="16"/>
    <w:qFormat/>
    <w:uiPriority w:val="1"/>
    <w:rPr>
      <w:rFonts w:ascii="Calibri" w:hAnsi="Calibri"/>
      <w:sz w:val="22"/>
      <w:szCs w:val="22"/>
      <w:lang w:val="en-US" w:eastAsia="en-US" w:bidi="ar-SA"/>
    </w:rPr>
  </w:style>
  <w:style w:type="character" w:customStyle="1" w:styleId="16">
    <w:name w:val="No Spacing Char"/>
    <w:link w:val="15"/>
    <w:uiPriority w:val="1"/>
    <w:rPr>
      <w:rFonts w:ascii="Calibri" w:hAnsi="Calibri"/>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ANCPI</Company>
  <Pages>1</Pages>
  <Words>117</Words>
  <Characters>759</Characters>
  <Lines>8</Lines>
  <Paragraphs>2</Paragraphs>
  <TotalTime>3</TotalTime>
  <ScaleCrop>false</ScaleCrop>
  <LinksUpToDate>false</LinksUpToDate>
  <CharactersWithSpaces>1652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2021-06-02T12:45:00Z</dcterms:created>
  <dc:creator>Bogdan Costea</dc:creator>
  <cp:lastModifiedBy>MIRCEA Damian</cp:lastModifiedBy>
  <cp:lastPrinted>2022-02-24T12:35:01Z</cp:lastPrinted>
  <dcterms:modified xsi:type="dcterms:W3CDTF">2023-02-20T09:10:41Z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B5B3DBB2B30F484D853A1B769A6E233C</vt:lpwstr>
  </property>
</Properties>
</file>